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1E2" w:rsidRDefault="005B61E2">
      <w:pPr>
        <w:widowControl w:val="0"/>
        <w:tabs>
          <w:tab w:val="left" w:pos="8250"/>
        </w:tabs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5B61E2" w:rsidRDefault="009A5D2E">
      <w:pPr>
        <w:widowControl w:val="0"/>
        <w:spacing w:after="0" w:line="240" w:lineRule="auto"/>
        <w:ind w:left="482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1</w:t>
      </w:r>
    </w:p>
    <w:p w:rsidR="005B61E2" w:rsidRDefault="009A5D2E">
      <w:pPr>
        <w:widowControl w:val="0"/>
        <w:spacing w:after="0" w:line="240" w:lineRule="auto"/>
        <w:ind w:left="482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Порядку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проведения оценки эффективности реализации муниципальных  Программ</w:t>
      </w:r>
      <w:bookmarkStart w:id="0" w:name="Par172"/>
      <w:bookmarkEnd w:id="0"/>
      <w:proofErr w:type="gramEnd"/>
    </w:p>
    <w:p w:rsidR="005B61E2" w:rsidRDefault="005B61E2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61E2" w:rsidRDefault="005B61E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B61E2" w:rsidRDefault="009A5D2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Отчет о ходе реализации муниципальной Программы</w:t>
      </w:r>
    </w:p>
    <w:p w:rsidR="005B61E2" w:rsidRDefault="005B61E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61E2" w:rsidRDefault="009A5D2E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Наименование муниципальной Программы: «Снижение рисков и смягчение последствий чрезвычайных ситуаций природного и</w:t>
      </w:r>
      <w:r>
        <w:rPr>
          <w:rFonts w:ascii="Times New Roman" w:hAnsi="Times New Roman" w:cs="Times New Roman"/>
          <w:sz w:val="24"/>
          <w:szCs w:val="24"/>
        </w:rPr>
        <w:t xml:space="preserve"> техногенного характера в Варненском муниципальном районе».</w:t>
      </w:r>
    </w:p>
    <w:p w:rsidR="005B61E2" w:rsidRDefault="005B61E2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61E2" w:rsidRDefault="009A5D2E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Ответственный исполнитель: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Панасенко Ю.Г.</w:t>
      </w:r>
    </w:p>
    <w:p w:rsidR="005B61E2" w:rsidRDefault="005B61E2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61E2" w:rsidRDefault="009A5D2E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Отчетный год: </w:t>
      </w:r>
      <w:r>
        <w:rPr>
          <w:rFonts w:ascii="Times New Roman" w:hAnsi="Times New Roman" w:cs="Times New Roman"/>
          <w:sz w:val="24"/>
          <w:szCs w:val="24"/>
          <w:u w:val="single"/>
        </w:rPr>
        <w:t>2021 г.</w:t>
      </w:r>
    </w:p>
    <w:p w:rsidR="005B61E2" w:rsidRDefault="005B61E2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61E2" w:rsidRDefault="009A5D2E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составления отчета: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10.02.2022 год</w:t>
      </w:r>
    </w:p>
    <w:p w:rsidR="005B61E2" w:rsidRDefault="009A5D2E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Должность, Ф.И.О., номер телефона, эл. адрес исполнителя: </w:t>
      </w:r>
    </w:p>
    <w:p w:rsidR="005B61E2" w:rsidRDefault="009A5D2E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Панасенко Ю.Г. Начальник отдел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а ГО и ЧС; тел: 3-00-33; эл/адрес: </w:t>
      </w:r>
      <w:hyperlink r:id="rId8">
        <w:r>
          <w:rPr>
            <w:rFonts w:ascii="Times New Roman" w:hAnsi="Times New Roman" w:cs="Times New Roman"/>
            <w:sz w:val="24"/>
            <w:szCs w:val="24"/>
            <w:lang w:val="en-US"/>
          </w:rPr>
          <w:t>varnagoichs</w:t>
        </w:r>
        <w:r>
          <w:rPr>
            <w:rFonts w:ascii="Times New Roman" w:hAnsi="Times New Roman" w:cs="Times New Roman"/>
            <w:sz w:val="24"/>
            <w:szCs w:val="24"/>
          </w:rPr>
          <w:t>@</w:t>
        </w:r>
        <w:r>
          <w:rPr>
            <w:rFonts w:ascii="Times New Roman" w:hAnsi="Times New Roman" w:cs="Times New Roman"/>
            <w:sz w:val="24"/>
            <w:szCs w:val="24"/>
            <w:lang w:val="en-US"/>
          </w:rPr>
          <w:t>mail</w:t>
        </w:r>
        <w:r>
          <w:rPr>
            <w:rFonts w:ascii="Times New Roman" w:hAnsi="Times New Roman" w:cs="Times New Roman"/>
            <w:sz w:val="24"/>
            <w:szCs w:val="24"/>
          </w:rPr>
          <w:t>.</w:t>
        </w:r>
        <w:proofErr w:type="spellStart"/>
        <w:r>
          <w:rPr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</w:p>
    <w:p w:rsidR="005B61E2" w:rsidRDefault="009A5D2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Основание для реализации МП: </w:t>
      </w:r>
      <w:r>
        <w:rPr>
          <w:rFonts w:ascii="Times New Roman" w:hAnsi="Times New Roman" w:cs="Times New Roman"/>
          <w:sz w:val="24"/>
          <w:szCs w:val="24"/>
          <w:u w:val="single"/>
        </w:rPr>
        <w:t>Постановление от 17.10.2018г № 630</w:t>
      </w:r>
    </w:p>
    <w:p w:rsidR="005B61E2" w:rsidRDefault="009A5D2E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2.Внесенные изменения в МП  за 2021 год  реализации Программы – нет.</w:t>
      </w:r>
    </w:p>
    <w:p w:rsidR="005B61E2" w:rsidRDefault="009A5D2E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61E2" w:rsidRDefault="005B61E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61E2" w:rsidRDefault="005B61E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61E2" w:rsidRDefault="009A5D2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 от</w:t>
      </w:r>
      <w:r>
        <w:rPr>
          <w:rFonts w:ascii="Times New Roman" w:hAnsi="Times New Roman" w:cs="Times New Roman"/>
          <w:sz w:val="24"/>
          <w:szCs w:val="24"/>
        </w:rPr>
        <w:t xml:space="preserve">дела по делам </w:t>
      </w:r>
    </w:p>
    <w:p w:rsidR="005B61E2" w:rsidRDefault="009A5D2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 и ЧС администрации</w:t>
      </w:r>
    </w:p>
    <w:p w:rsidR="005B61E2" w:rsidRDefault="009A5D2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Варненского муниципального района: ______________________(Панасенко Ю.Г.)</w:t>
      </w:r>
    </w:p>
    <w:p w:rsidR="005B61E2" w:rsidRDefault="005B61E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B61E2" w:rsidRDefault="005B61E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61E2" w:rsidRDefault="005B61E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61E2" w:rsidRDefault="005B61E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61E2" w:rsidRDefault="005B61E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61E2" w:rsidRDefault="005B61E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61E2" w:rsidRDefault="005B61E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61E2" w:rsidRDefault="005B61E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61E2" w:rsidRDefault="005B61E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61E2" w:rsidRDefault="005B61E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61E2" w:rsidRDefault="005B61E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61E2" w:rsidRDefault="005B61E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61E2" w:rsidRDefault="005B61E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61E2" w:rsidRDefault="005B61E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61E2" w:rsidRDefault="005B61E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61E2" w:rsidRDefault="005B61E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61E2" w:rsidRDefault="005B61E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61E2" w:rsidRDefault="005B61E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61E2" w:rsidRDefault="005B61E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61E2" w:rsidRDefault="005B61E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61E2" w:rsidRDefault="005B61E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61E2" w:rsidRDefault="005B61E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61E2" w:rsidRDefault="005B61E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61E2" w:rsidRDefault="005B61E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61E2" w:rsidRDefault="005B61E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61E2" w:rsidRDefault="009A5D2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3. Основные результаты реализации муниципальной Программы, достигнутые в отчетном периоде:</w:t>
      </w:r>
    </w:p>
    <w:tbl>
      <w:tblPr>
        <w:tblW w:w="10173" w:type="dxa"/>
        <w:tblLayout w:type="fixed"/>
        <w:tblLook w:val="04A0" w:firstRow="1" w:lastRow="0" w:firstColumn="1" w:lastColumn="0" w:noHBand="0" w:noVBand="1"/>
      </w:tblPr>
      <w:tblGrid>
        <w:gridCol w:w="541"/>
        <w:gridCol w:w="2545"/>
        <w:gridCol w:w="4111"/>
        <w:gridCol w:w="2976"/>
      </w:tblGrid>
      <w:tr w:rsidR="005B61E2"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вклада основных результатов в решение задач и достижение целей муниципальной Программы</w:t>
            </w:r>
          </w:p>
        </w:tc>
      </w:tr>
      <w:tr w:rsidR="005B61E2"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61E2" w:rsidRDefault="005B61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(индикаторы), достигнутые в отчетном году (например, введено объектов капитального строительства)</w:t>
            </w:r>
          </w:p>
        </w:tc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61E2" w:rsidRDefault="005B61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1E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B61E2">
        <w:trPr>
          <w:trHeight w:val="848"/>
        </w:trPr>
        <w:tc>
          <w:tcPr>
            <w:tcW w:w="101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61E2" w:rsidRDefault="009A5D2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Цель: Последовательное снижение рисков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чрезвычайных ситуаций, повышение безопасности населения и территории Варненского муниципального района от угроз природного и техногенного характера.</w:t>
            </w:r>
          </w:p>
        </w:tc>
      </w:tr>
      <w:tr w:rsidR="005B61E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и защищенности населения Варненского муниципального района от чрезвычайных ситуа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ций природного и техногенного характера.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61E2" w:rsidRDefault="009A5D2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Снижение количество ЧС в 2021 году, в том числе природного и техногенного характера на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B61E2" w:rsidRDefault="009A5D2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Уменьшение суммы материального ущерба от ЧС в 2021 году на 500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;</w:t>
            </w:r>
          </w:p>
          <w:p w:rsidR="005B61E2" w:rsidRDefault="009A5D2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 Погибших от ЧС в 2021 году нет;</w:t>
            </w:r>
          </w:p>
          <w:p w:rsidR="005B61E2" w:rsidRDefault="009A5D2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 Постра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давших от ЧС в 2021 году нет;</w:t>
            </w:r>
          </w:p>
          <w:p w:rsidR="005B61E2" w:rsidRDefault="009A5D2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Полнота обеспечения финансового и материального резерва на предупреждение и ликвидацию последствий ЧС в 2021 г. составила 100%;</w:t>
            </w:r>
          </w:p>
          <w:p w:rsidR="005B61E2" w:rsidRDefault="009A5D2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Уровень готовности системы экстренного оповещения населения в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2021 году – 100%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61E2" w:rsidRDefault="009A5D2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Снизить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пострадавшего населения при чрезвычайных ситуациях природного и техногенного характера, произошедших на территории Варненского муниципального района.</w:t>
            </w:r>
          </w:p>
          <w:p w:rsidR="005B61E2" w:rsidRDefault="009A5D2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Снизить количество погибших людей при чрезвычайных ситуациях природного и техногенного хара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ктера, произошедших на территории Варненского муниципального района.</w:t>
            </w:r>
          </w:p>
          <w:p w:rsidR="005B61E2" w:rsidRDefault="009A5D2E">
            <w:pPr>
              <w:pStyle w:val="ConsPlusNonforma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Обеспечить 100% охват населения, проживающего в зонах экстренного оповещения, системой экстренного оповещения и информирования.</w:t>
            </w:r>
          </w:p>
          <w:p w:rsidR="005B61E2" w:rsidRDefault="009A5D2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Повысить уровень готовности системы экстренного опове</w:t>
            </w:r>
            <w:r>
              <w:rPr>
                <w:rFonts w:ascii="Times New Roman" w:hAnsi="Times New Roman"/>
                <w:sz w:val="24"/>
                <w:szCs w:val="24"/>
              </w:rPr>
              <w:t>щения населения до 100%</w:t>
            </w:r>
          </w:p>
        </w:tc>
      </w:tr>
      <w:tr w:rsidR="005B61E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эффективности реагирования при происшествиях и чрезвычайных ситуациях на территории района.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61E2" w:rsidRDefault="005B61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61E2" w:rsidRDefault="005B61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1E2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Поддержание комплексной системы экстренного оповещения населения в постоянной готовности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61E2" w:rsidRDefault="005B61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61E2" w:rsidRDefault="005B61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B61E2" w:rsidRDefault="005B61E2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61E2" w:rsidRDefault="005B61E2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61E2" w:rsidRDefault="005B61E2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61E2" w:rsidRDefault="005B61E2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61E2" w:rsidRDefault="005B61E2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61E2" w:rsidRDefault="005B61E2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61E2" w:rsidRDefault="005B61E2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61E2" w:rsidRDefault="005B61E2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61E2" w:rsidRDefault="005B61E2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61E2" w:rsidRDefault="005B61E2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61E2" w:rsidRDefault="005B61E2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61E2" w:rsidRDefault="005B61E2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61E2" w:rsidRDefault="005B61E2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61E2" w:rsidRDefault="005B61E2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61E2" w:rsidRDefault="009A5D2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4. Сведения о достижении значений показателей (индикаторов) муниципальной программы </w:t>
      </w:r>
    </w:p>
    <w:tbl>
      <w:tblPr>
        <w:tblW w:w="9781" w:type="dxa"/>
        <w:tblInd w:w="199" w:type="dxa"/>
        <w:tblLayout w:type="fixed"/>
        <w:tblCellMar>
          <w:top w:w="62" w:type="dxa"/>
          <w:left w:w="10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4"/>
        <w:gridCol w:w="2566"/>
        <w:gridCol w:w="990"/>
        <w:gridCol w:w="993"/>
        <w:gridCol w:w="993"/>
        <w:gridCol w:w="1275"/>
        <w:gridCol w:w="2410"/>
      </w:tblGrid>
      <w:tr w:rsidR="005B61E2">
        <w:tc>
          <w:tcPr>
            <w:tcW w:w="5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Ед.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32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Значения показателей (индикаторов)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Обоснование отклонений значений показателя (индикатора) на конец отчетного года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плана (при наличии отклонения)</w:t>
            </w:r>
          </w:p>
        </w:tc>
      </w:tr>
      <w:tr w:rsidR="005B61E2">
        <w:tc>
          <w:tcPr>
            <w:tcW w:w="5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5B61E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5B61E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5B61E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предшест-вующий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отчетному</w:t>
            </w:r>
            <w:proofErr w:type="gramEnd"/>
          </w:p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(факт)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5B61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1E2">
        <w:tc>
          <w:tcPr>
            <w:tcW w:w="5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5B61E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5B61E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5B61E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5B61E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5B61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1E2"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B61E2"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количество ЧС, из них</w:t>
            </w:r>
          </w:p>
          <w:p w:rsidR="005B61E2" w:rsidRDefault="009A5D2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природного характера;</w:t>
            </w:r>
          </w:p>
          <w:p w:rsidR="005B61E2" w:rsidRDefault="009A5D2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техногенного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характкра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5B61E2" w:rsidRDefault="005B61E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61E2" w:rsidRDefault="005B61E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61E2" w:rsidRDefault="009A5D2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5B61E2" w:rsidRDefault="005B61E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61E2" w:rsidRDefault="009A5D2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5B61E2" w:rsidRDefault="005B61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61E2" w:rsidRDefault="005B61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B61E2" w:rsidRDefault="005B61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5B61E2" w:rsidRDefault="005B61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61E2" w:rsidRDefault="005B61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5B61E2" w:rsidRDefault="005B61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5B61E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1E2"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Материальный ущерб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ЧС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2300,0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72000,0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связи с ЧС (засухой)</w:t>
            </w:r>
          </w:p>
        </w:tc>
      </w:tr>
      <w:tr w:rsidR="005B61E2"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погибших от ЧС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5B61E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1E2"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пострадавших от ЧС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5B61E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1E2"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Полнота обеспечения финансового и материального резерва на предупреждение и ликвидацию последствий ЧС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5B61E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1E2"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готовности системы экстренного оповещения населения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5B61E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1E2">
        <w:tc>
          <w:tcPr>
            <w:tcW w:w="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Прошедшие обучение специалисты</w:t>
            </w:r>
          </w:p>
        </w:tc>
        <w:tc>
          <w:tcPr>
            <w:tcW w:w="9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5B61E2" w:rsidRDefault="009A5D2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(чел.)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5B61E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B61E2" w:rsidRDefault="005B61E2">
      <w:pPr>
        <w:sectPr w:rsidR="005B61E2">
          <w:headerReference w:type="default" r:id="rId9"/>
          <w:pgSz w:w="11906" w:h="16838"/>
          <w:pgMar w:top="1134" w:right="851" w:bottom="1134" w:left="1418" w:header="709" w:footer="0" w:gutter="0"/>
          <w:cols w:space="720"/>
          <w:formProt w:val="0"/>
          <w:titlePg/>
          <w:docGrid w:linePitch="360" w:charSpace="4096"/>
        </w:sectPr>
      </w:pPr>
    </w:p>
    <w:p w:rsidR="005B61E2" w:rsidRDefault="005B61E2">
      <w:pPr>
        <w:widowControl w:val="0"/>
        <w:spacing w:after="0" w:line="240" w:lineRule="auto"/>
        <w:ind w:left="4820"/>
        <w:jc w:val="right"/>
        <w:outlineLvl w:val="1"/>
        <w:rPr>
          <w:rFonts w:cs="Times New Roman"/>
          <w:sz w:val="24"/>
          <w:szCs w:val="24"/>
        </w:rPr>
      </w:pPr>
    </w:p>
    <w:p w:rsidR="005B61E2" w:rsidRDefault="009A5D2E">
      <w:pPr>
        <w:widowControl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Перечень мероприятий муниципальной программы, реализация которых предусмотрена в отчетном году, </w:t>
      </w:r>
    </w:p>
    <w:p w:rsidR="005B61E2" w:rsidRDefault="009A5D2E">
      <w:pPr>
        <w:widowControl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выполненных и не выполненных (с указанием причин) в установленные сроки</w:t>
      </w:r>
    </w:p>
    <w:p w:rsidR="005B61E2" w:rsidRDefault="005B61E2">
      <w:pPr>
        <w:widowControl w:val="0"/>
        <w:spacing w:after="0" w:line="240" w:lineRule="auto"/>
        <w:jc w:val="center"/>
        <w:outlineLvl w:val="1"/>
        <w:rPr>
          <w:rFonts w:cs="Times New Roman"/>
          <w:sz w:val="24"/>
          <w:szCs w:val="24"/>
        </w:rPr>
      </w:pPr>
    </w:p>
    <w:tbl>
      <w:tblPr>
        <w:tblW w:w="14885" w:type="dxa"/>
        <w:tblInd w:w="199" w:type="dxa"/>
        <w:tblLayout w:type="fixed"/>
        <w:tblCellMar>
          <w:top w:w="62" w:type="dxa"/>
          <w:left w:w="10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5"/>
        <w:gridCol w:w="3972"/>
        <w:gridCol w:w="1603"/>
        <w:gridCol w:w="1418"/>
        <w:gridCol w:w="1517"/>
        <w:gridCol w:w="1560"/>
        <w:gridCol w:w="1702"/>
        <w:gridCol w:w="2548"/>
      </w:tblGrid>
      <w:tr w:rsidR="005B61E2" w:rsidTr="0035304A">
        <w:tc>
          <w:tcPr>
            <w:tcW w:w="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ind w:left="-102" w:right="-62" w:firstLine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/п*</w:t>
            </w:r>
          </w:p>
        </w:tc>
        <w:tc>
          <w:tcPr>
            <w:tcW w:w="3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 муниципальной Программы</w:t>
            </w:r>
          </w:p>
        </w:tc>
        <w:tc>
          <w:tcPr>
            <w:tcW w:w="16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5B61E2" w:rsidRDefault="005B61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</w:p>
        </w:tc>
        <w:tc>
          <w:tcPr>
            <w:tcW w:w="25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Выполнено/</w:t>
            </w:r>
          </w:p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выполнено</w:t>
            </w:r>
          </w:p>
        </w:tc>
      </w:tr>
      <w:tr w:rsidR="005B61E2" w:rsidTr="0035304A">
        <w:tc>
          <w:tcPr>
            <w:tcW w:w="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5B61E2">
            <w:pPr>
              <w:widowControl w:val="0"/>
              <w:pBdr>
                <w:top w:val="single" w:sz="6" w:space="0" w:color="000000"/>
              </w:pBdr>
              <w:spacing w:before="100" w:after="10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5B61E2">
            <w:pPr>
              <w:widowControl w:val="0"/>
              <w:pBdr>
                <w:top w:val="single" w:sz="6" w:space="0" w:color="000000"/>
              </w:pBdr>
              <w:spacing w:before="100" w:after="10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5B61E2">
            <w:pPr>
              <w:widowControl w:val="0"/>
              <w:pBdr>
                <w:top w:val="single" w:sz="6" w:space="0" w:color="000000"/>
              </w:pBdr>
              <w:spacing w:before="100" w:after="10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  <w:p w:rsidR="005B61E2" w:rsidRDefault="005B61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5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5B61E2" w:rsidRDefault="005B61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1E2" w:rsidTr="0035304A">
        <w:trPr>
          <w:trHeight w:val="472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5B61E2" w:rsidRDefault="005B61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B61E2" w:rsidTr="0035304A">
        <w:tc>
          <w:tcPr>
            <w:tcW w:w="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 первичных мер пожарной безопасности в части создания условий для организации добровольной пожарной охраны</w:t>
            </w:r>
          </w:p>
        </w:tc>
        <w:tc>
          <w:tcPr>
            <w:tcW w:w="16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сельских поселений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B61E2" w:rsidRDefault="009A5D2E" w:rsidP="003530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5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</w:p>
        </w:tc>
      </w:tr>
      <w:tr w:rsidR="005B61E2" w:rsidTr="0035304A">
        <w:trPr>
          <w:trHeight w:val="20"/>
        </w:trPr>
        <w:tc>
          <w:tcPr>
            <w:tcW w:w="5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5B61E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5B61E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5B61E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5B61E2" w:rsidRDefault="005B61E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5B61E2" w:rsidRDefault="005B61E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5B61E2" w:rsidRDefault="005B61E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5B61E2" w:rsidRDefault="005B61E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5B61E2" w:rsidRDefault="005B61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1E2" w:rsidTr="0035304A">
        <w:trPr>
          <w:trHeight w:val="845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 w:rsidP="0035304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</w:t>
            </w:r>
            <w:r w:rsidR="0035304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 w:rsidP="0035304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Главы сельских 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5B61E2" w:rsidRDefault="009A5D2E" w:rsidP="003530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</w:p>
        </w:tc>
      </w:tr>
      <w:tr w:rsidR="005B61E2" w:rsidTr="0035304A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первичных мер пожарной безопасности в части создания условий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организации добровольной пожарной охраны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Главы сельских поселений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5B61E2" w:rsidRDefault="009A5D2E" w:rsidP="003530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5B61E2" w:rsidRDefault="009A5D2E" w:rsidP="003530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</w:p>
        </w:tc>
      </w:tr>
      <w:tr w:rsidR="005B61E2" w:rsidTr="0035304A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выполнение функций государственными органами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финансов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5B61E2" w:rsidRDefault="009A5D2E" w:rsidP="003530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</w:p>
        </w:tc>
      </w:tr>
      <w:tr w:rsidR="005B61E2" w:rsidTr="0035304A"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GoBack" w:colFirst="1" w:colLast="1"/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 w:rsidP="0035304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ЧС природного характера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(стихийные бедствия) – павод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ки, ураганы, лесные пожары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Сельские поселения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5B61E2" w:rsidRDefault="009A5D2E" w:rsidP="003530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5B61E2" w:rsidRDefault="009A5D2E" w:rsidP="0035304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</w:p>
        </w:tc>
      </w:tr>
      <w:bookmarkEnd w:id="1"/>
    </w:tbl>
    <w:p w:rsidR="005B61E2" w:rsidRDefault="005B61E2">
      <w:pPr>
        <w:widowControl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5B61E2" w:rsidRDefault="005B61E2">
      <w:pPr>
        <w:widowControl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5B61E2" w:rsidRDefault="005B61E2">
      <w:pPr>
        <w:widowControl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5B61E2" w:rsidRDefault="009A5D2E">
      <w:pPr>
        <w:widowControl w:val="0"/>
        <w:spacing w:after="0" w:line="240" w:lineRule="auto"/>
        <w:jc w:val="center"/>
        <w:outlineLvl w:val="1"/>
        <w:rPr>
          <w:rFonts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Данные об использовании бюджетных ассигнований и иных средств на выполнение мероприятий муниципальной Программы</w:t>
      </w:r>
    </w:p>
    <w:p w:rsidR="005B61E2" w:rsidRDefault="005B61E2">
      <w:pPr>
        <w:widowControl w:val="0"/>
        <w:spacing w:after="0" w:line="240" w:lineRule="auto"/>
        <w:ind w:left="482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14884" w:type="dxa"/>
        <w:tblInd w:w="199" w:type="dxa"/>
        <w:tblLayout w:type="fixed"/>
        <w:tblCellMar>
          <w:top w:w="62" w:type="dxa"/>
          <w:left w:w="10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2410"/>
        <w:gridCol w:w="2127"/>
        <w:gridCol w:w="1841"/>
        <w:gridCol w:w="1560"/>
        <w:gridCol w:w="2410"/>
        <w:gridCol w:w="3543"/>
      </w:tblGrid>
      <w:tr w:rsidR="005B61E2"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3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Эффективность программы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Причины отклонения фактического финансирования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планового</w:t>
            </w:r>
          </w:p>
        </w:tc>
      </w:tr>
      <w:tr w:rsidR="005B61E2"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5B61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5B61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5B61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5B61E2" w:rsidRDefault="005B61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5B61E2" w:rsidRDefault="005B61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1E2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B61E2"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«Снижение рисков и смягчение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последствий чрезвычайных ситуаций природного и техногенного характера в Варненском муниципальном районе»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по бюджетам: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5740,51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5738,28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B61E2"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B61E2" w:rsidRDefault="005B61E2">
            <w:pPr>
              <w:widowControl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B61E2" w:rsidRDefault="005B61E2">
            <w:pPr>
              <w:widowControl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5B61E2" w:rsidRDefault="005B61E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5B61E2" w:rsidRDefault="005B61E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61E2"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B61E2" w:rsidRDefault="005B61E2">
            <w:pPr>
              <w:widowControl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B61E2" w:rsidRDefault="005B61E2">
            <w:pPr>
              <w:widowControl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1051,00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1051,00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B61E2"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B61E2" w:rsidRDefault="005B61E2">
            <w:pPr>
              <w:widowControl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B61E2" w:rsidRDefault="005B61E2">
            <w:pPr>
              <w:widowControl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4689,51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4687,28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B61E2"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5B61E2">
            <w:pPr>
              <w:widowControl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5B61E2">
            <w:pPr>
              <w:widowControl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источники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61E2" w:rsidRDefault="009A5D2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5B61E2" w:rsidRDefault="005B61E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5" w:type="dxa"/>
              <w:bottom w:w="75" w:type="dxa"/>
              <w:right w:w="5" w:type="dxa"/>
            </w:tcMar>
          </w:tcPr>
          <w:p w:rsidR="005B61E2" w:rsidRDefault="005B61E2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B61E2" w:rsidRDefault="005B61E2">
      <w:pPr>
        <w:tabs>
          <w:tab w:val="left" w:pos="4410"/>
        </w:tabs>
        <w:rPr>
          <w:rFonts w:cs="Times New Roman"/>
          <w:sz w:val="24"/>
          <w:szCs w:val="24"/>
        </w:rPr>
      </w:pPr>
    </w:p>
    <w:p w:rsidR="005B61E2" w:rsidRDefault="005B61E2">
      <w:pPr>
        <w:tabs>
          <w:tab w:val="left" w:pos="4410"/>
        </w:tabs>
        <w:spacing w:after="0"/>
        <w:rPr>
          <w:rFonts w:cs="Times New Roman"/>
          <w:sz w:val="24"/>
          <w:szCs w:val="24"/>
        </w:rPr>
      </w:pPr>
    </w:p>
    <w:p w:rsidR="005B61E2" w:rsidRDefault="009A5D2E">
      <w:pPr>
        <w:tabs>
          <w:tab w:val="left" w:pos="441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Варненского муниципального района                                                             К.Ю. Моисеев</w:t>
      </w:r>
    </w:p>
    <w:p w:rsidR="005B61E2" w:rsidRDefault="005B61E2">
      <w:pPr>
        <w:tabs>
          <w:tab w:val="left" w:pos="441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5B61E2" w:rsidRDefault="005B61E2">
      <w:pPr>
        <w:tabs>
          <w:tab w:val="left" w:pos="441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5B61E2" w:rsidRDefault="009A5D2E">
      <w:pPr>
        <w:tabs>
          <w:tab w:val="left" w:pos="441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Исполнитель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Ю.Г.Панасенко</w:t>
      </w:r>
      <w:proofErr w:type="spellEnd"/>
    </w:p>
    <w:p w:rsidR="005B61E2" w:rsidRDefault="005B61E2">
      <w:pPr>
        <w:tabs>
          <w:tab w:val="left" w:pos="4410"/>
        </w:tabs>
        <w:rPr>
          <w:rFonts w:ascii="Times New Roman" w:hAnsi="Times New Roman" w:cs="Times New Roman"/>
          <w:sz w:val="24"/>
          <w:szCs w:val="24"/>
        </w:rPr>
      </w:pPr>
    </w:p>
    <w:p w:rsidR="005B61E2" w:rsidRDefault="005B61E2">
      <w:pPr>
        <w:rPr>
          <w:sz w:val="24"/>
          <w:szCs w:val="24"/>
        </w:rPr>
      </w:pPr>
    </w:p>
    <w:sectPr w:rsidR="005B61E2">
      <w:headerReference w:type="default" r:id="rId10"/>
      <w:pgSz w:w="16838" w:h="11906" w:orient="landscape"/>
      <w:pgMar w:top="1418" w:right="1134" w:bottom="851" w:left="1134" w:header="709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5D2E" w:rsidRDefault="009A5D2E">
      <w:pPr>
        <w:spacing w:after="0" w:line="240" w:lineRule="auto"/>
      </w:pPr>
      <w:r>
        <w:separator/>
      </w:r>
    </w:p>
  </w:endnote>
  <w:endnote w:type="continuationSeparator" w:id="0">
    <w:p w:rsidR="009A5D2E" w:rsidRDefault="009A5D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5D2E" w:rsidRDefault="009A5D2E">
      <w:pPr>
        <w:spacing w:after="0" w:line="240" w:lineRule="auto"/>
      </w:pPr>
      <w:r>
        <w:separator/>
      </w:r>
    </w:p>
  </w:footnote>
  <w:footnote w:type="continuationSeparator" w:id="0">
    <w:p w:rsidR="009A5D2E" w:rsidRDefault="009A5D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1E2" w:rsidRDefault="009A5D2E">
    <w:pPr>
      <w:pStyle w:val="ac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fldChar w:fldCharType="begin"/>
    </w:r>
    <w:r>
      <w:rPr>
        <w:rFonts w:ascii="Times New Roman" w:hAnsi="Times New Roman" w:cs="Times New Roman"/>
        <w:sz w:val="24"/>
        <w:szCs w:val="24"/>
      </w:rPr>
      <w:instrText>PAGE</w:instrText>
    </w:r>
    <w:r>
      <w:rPr>
        <w:rFonts w:ascii="Times New Roman" w:hAnsi="Times New Roman" w:cs="Times New Roman"/>
        <w:sz w:val="24"/>
        <w:szCs w:val="24"/>
      </w:rPr>
      <w:fldChar w:fldCharType="separate"/>
    </w:r>
    <w:r w:rsidR="0035304A">
      <w:rPr>
        <w:rFonts w:ascii="Times New Roman" w:hAnsi="Times New Roman" w:cs="Times New Roman"/>
        <w:noProof/>
        <w:sz w:val="24"/>
        <w:szCs w:val="24"/>
      </w:rPr>
      <w:t>3</w:t>
    </w:r>
    <w:r>
      <w:rPr>
        <w:rFonts w:ascii="Times New Roman" w:hAnsi="Times New Roman" w:cs="Times New Roman"/>
        <w:sz w:val="24"/>
        <w:szCs w:val="24"/>
      </w:rPr>
      <w:fldChar w:fldCharType="end"/>
    </w:r>
  </w:p>
  <w:p w:rsidR="005B61E2" w:rsidRDefault="005B61E2">
    <w:pPr>
      <w:pStyle w:val="ac"/>
      <w:rPr>
        <w:rFonts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1E2" w:rsidRDefault="009A5D2E">
    <w:pPr>
      <w:pStyle w:val="ac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fldChar w:fldCharType="begin"/>
    </w:r>
    <w:r>
      <w:rPr>
        <w:rFonts w:ascii="Times New Roman" w:hAnsi="Times New Roman" w:cs="Times New Roman"/>
        <w:sz w:val="24"/>
        <w:szCs w:val="24"/>
      </w:rPr>
      <w:instrText>PAGE</w:instrText>
    </w:r>
    <w:r>
      <w:rPr>
        <w:rFonts w:ascii="Times New Roman" w:hAnsi="Times New Roman" w:cs="Times New Roman"/>
        <w:sz w:val="24"/>
        <w:szCs w:val="24"/>
      </w:rPr>
      <w:fldChar w:fldCharType="separate"/>
    </w:r>
    <w:r w:rsidR="0035304A">
      <w:rPr>
        <w:rFonts w:ascii="Times New Roman" w:hAnsi="Times New Roman" w:cs="Times New Roman"/>
        <w:noProof/>
        <w:sz w:val="24"/>
        <w:szCs w:val="24"/>
      </w:rPr>
      <w:t>5</w:t>
    </w:r>
    <w:r>
      <w:rPr>
        <w:rFonts w:ascii="Times New Roman" w:hAnsi="Times New Roman" w:cs="Times New Roman"/>
        <w:sz w:val="24"/>
        <w:szCs w:val="24"/>
      </w:rPr>
      <w:fldChar w:fldCharType="end"/>
    </w:r>
  </w:p>
  <w:p w:rsidR="005B61E2" w:rsidRDefault="005B61E2">
    <w:pPr>
      <w:pStyle w:val="ac"/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1E2"/>
    <w:rsid w:val="0035304A"/>
    <w:rsid w:val="005B61E2"/>
    <w:rsid w:val="006209BF"/>
    <w:rsid w:val="009A5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9B2"/>
    <w:pPr>
      <w:spacing w:after="200" w:line="276" w:lineRule="auto"/>
    </w:pPr>
    <w:rPr>
      <w:rFonts w:eastAsia="Times New Roman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9D69B2"/>
    <w:rPr>
      <w:rFonts w:ascii="Calibri" w:eastAsia="Times New Roman" w:hAnsi="Calibri" w:cs="Calibri"/>
    </w:rPr>
  </w:style>
  <w:style w:type="character" w:customStyle="1" w:styleId="-">
    <w:name w:val="Интернет-ссылка"/>
    <w:basedOn w:val="a0"/>
    <w:uiPriority w:val="99"/>
    <w:unhideWhenUsed/>
    <w:rsid w:val="007A7379"/>
    <w:rPr>
      <w:color w:val="0000FF" w:themeColor="hyperlink"/>
      <w:u w:val="single"/>
    </w:rPr>
  </w:style>
  <w:style w:type="character" w:customStyle="1" w:styleId="a4">
    <w:name w:val="Текст выноски Знак"/>
    <w:basedOn w:val="a0"/>
    <w:uiPriority w:val="99"/>
    <w:semiHidden/>
    <w:qFormat/>
    <w:rsid w:val="00D63849"/>
    <w:rPr>
      <w:rFonts w:ascii="Tahoma" w:eastAsia="Times New Roman" w:hAnsi="Tahoma" w:cs="Tahoma"/>
      <w:sz w:val="16"/>
      <w:szCs w:val="16"/>
    </w:rPr>
  </w:style>
  <w:style w:type="character" w:customStyle="1" w:styleId="a5">
    <w:name w:val="Нижний колонтитул Знак"/>
    <w:basedOn w:val="a0"/>
    <w:uiPriority w:val="99"/>
    <w:qFormat/>
    <w:rsid w:val="000A2280"/>
    <w:rPr>
      <w:rFonts w:ascii="Calibri" w:eastAsia="Times New Roman" w:hAnsi="Calibri" w:cs="Calibri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customStyle="1" w:styleId="ab">
    <w:name w:val="Колонтитул"/>
    <w:basedOn w:val="a"/>
    <w:qFormat/>
  </w:style>
  <w:style w:type="paragraph" w:styleId="ac">
    <w:name w:val="header"/>
    <w:basedOn w:val="a"/>
    <w:uiPriority w:val="99"/>
    <w:rsid w:val="009D69B2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Nonformat">
    <w:name w:val="ConsPlusNonformat"/>
    <w:uiPriority w:val="99"/>
    <w:qFormat/>
    <w:rsid w:val="002755F6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alloon Text"/>
    <w:basedOn w:val="a"/>
    <w:uiPriority w:val="99"/>
    <w:semiHidden/>
    <w:unhideWhenUsed/>
    <w:qFormat/>
    <w:rsid w:val="00D6384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e">
    <w:name w:val="footer"/>
    <w:basedOn w:val="a"/>
    <w:uiPriority w:val="99"/>
    <w:unhideWhenUsed/>
    <w:rsid w:val="000A2280"/>
    <w:pPr>
      <w:tabs>
        <w:tab w:val="center" w:pos="4677"/>
        <w:tab w:val="right" w:pos="9355"/>
      </w:tabs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9B2"/>
    <w:pPr>
      <w:spacing w:after="200" w:line="276" w:lineRule="auto"/>
    </w:pPr>
    <w:rPr>
      <w:rFonts w:eastAsia="Times New Roman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9D69B2"/>
    <w:rPr>
      <w:rFonts w:ascii="Calibri" w:eastAsia="Times New Roman" w:hAnsi="Calibri" w:cs="Calibri"/>
    </w:rPr>
  </w:style>
  <w:style w:type="character" w:customStyle="1" w:styleId="-">
    <w:name w:val="Интернет-ссылка"/>
    <w:basedOn w:val="a0"/>
    <w:uiPriority w:val="99"/>
    <w:unhideWhenUsed/>
    <w:rsid w:val="007A7379"/>
    <w:rPr>
      <w:color w:val="0000FF" w:themeColor="hyperlink"/>
      <w:u w:val="single"/>
    </w:rPr>
  </w:style>
  <w:style w:type="character" w:customStyle="1" w:styleId="a4">
    <w:name w:val="Текст выноски Знак"/>
    <w:basedOn w:val="a0"/>
    <w:uiPriority w:val="99"/>
    <w:semiHidden/>
    <w:qFormat/>
    <w:rsid w:val="00D63849"/>
    <w:rPr>
      <w:rFonts w:ascii="Tahoma" w:eastAsia="Times New Roman" w:hAnsi="Tahoma" w:cs="Tahoma"/>
      <w:sz w:val="16"/>
      <w:szCs w:val="16"/>
    </w:rPr>
  </w:style>
  <w:style w:type="character" w:customStyle="1" w:styleId="a5">
    <w:name w:val="Нижний колонтитул Знак"/>
    <w:basedOn w:val="a0"/>
    <w:uiPriority w:val="99"/>
    <w:qFormat/>
    <w:rsid w:val="000A2280"/>
    <w:rPr>
      <w:rFonts w:ascii="Calibri" w:eastAsia="Times New Roman" w:hAnsi="Calibri" w:cs="Calibri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customStyle="1" w:styleId="ab">
    <w:name w:val="Колонтитул"/>
    <w:basedOn w:val="a"/>
    <w:qFormat/>
  </w:style>
  <w:style w:type="paragraph" w:styleId="ac">
    <w:name w:val="header"/>
    <w:basedOn w:val="a"/>
    <w:uiPriority w:val="99"/>
    <w:rsid w:val="009D69B2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Nonformat">
    <w:name w:val="ConsPlusNonformat"/>
    <w:uiPriority w:val="99"/>
    <w:qFormat/>
    <w:rsid w:val="002755F6"/>
    <w:pPr>
      <w:widowControl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alloon Text"/>
    <w:basedOn w:val="a"/>
    <w:uiPriority w:val="99"/>
    <w:semiHidden/>
    <w:unhideWhenUsed/>
    <w:qFormat/>
    <w:rsid w:val="00D6384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e">
    <w:name w:val="footer"/>
    <w:basedOn w:val="a"/>
    <w:uiPriority w:val="99"/>
    <w:unhideWhenUsed/>
    <w:rsid w:val="000A2280"/>
    <w:pPr>
      <w:tabs>
        <w:tab w:val="center" w:pos="4677"/>
        <w:tab w:val="right" w:pos="9355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rnagoichs@mai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58AF65-86C1-4DC1-A7B1-9CDF79E63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</Pages>
  <Words>856</Words>
  <Characters>4882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dc:description/>
  <cp:lastModifiedBy>Julia</cp:lastModifiedBy>
  <cp:revision>23</cp:revision>
  <cp:lastPrinted>2022-03-11T11:31:00Z</cp:lastPrinted>
  <dcterms:created xsi:type="dcterms:W3CDTF">2021-03-04T09:17:00Z</dcterms:created>
  <dcterms:modified xsi:type="dcterms:W3CDTF">2022-03-17T04:01:00Z</dcterms:modified>
  <dc:language>ru-RU</dc:language>
</cp:coreProperties>
</file>